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155C6" w14:textId="67CB810E" w:rsidR="00A50C9B" w:rsidRPr="00F4084C" w:rsidRDefault="00F4084C" w:rsidP="00DB472B">
      <w:pPr>
        <w:spacing w:after="160" w:line="259" w:lineRule="auto"/>
        <w:ind w:right="425"/>
        <w:jc w:val="center"/>
        <w:rPr>
          <w:rFonts w:ascii="Times New Roman" w:eastAsiaTheme="minorHAnsi" w:hAnsi="Times New Roman"/>
          <w:b/>
          <w:bCs/>
          <w:color w:val="FF0000"/>
          <w:sz w:val="28"/>
          <w:szCs w:val="28"/>
        </w:rPr>
      </w:pPr>
      <w:r w:rsidRPr="00F4084C">
        <w:rPr>
          <w:rFonts w:ascii="Times New Roman" w:eastAsiaTheme="minorHAnsi" w:hAnsi="Times New Roman"/>
          <w:b/>
          <w:bCs/>
          <w:color w:val="FF0000"/>
          <w:sz w:val="28"/>
          <w:szCs w:val="28"/>
        </w:rPr>
        <w:t xml:space="preserve">Extended </w:t>
      </w:r>
      <w:r w:rsidR="00A50C9B" w:rsidRPr="00F4084C">
        <w:rPr>
          <w:rFonts w:ascii="Times New Roman" w:eastAsiaTheme="minorHAnsi" w:hAnsi="Times New Roman"/>
          <w:b/>
          <w:bCs/>
          <w:color w:val="FF0000"/>
          <w:sz w:val="28"/>
          <w:szCs w:val="28"/>
        </w:rPr>
        <w:t xml:space="preserve">CALL FOR PAPERS </w:t>
      </w:r>
      <w:r>
        <w:rPr>
          <w:rFonts w:ascii="Times New Roman" w:eastAsiaTheme="minorHAnsi" w:hAnsi="Times New Roman"/>
          <w:b/>
          <w:bCs/>
          <w:color w:val="FF0000"/>
          <w:sz w:val="28"/>
          <w:szCs w:val="28"/>
        </w:rPr>
        <w:t>(1 March)</w:t>
      </w:r>
      <w:bookmarkStart w:id="0" w:name="_GoBack"/>
      <w:bookmarkEnd w:id="0"/>
    </w:p>
    <w:p w14:paraId="5B650087" w14:textId="77777777" w:rsidR="00801EFE" w:rsidRPr="00A50C9B" w:rsidRDefault="00801EFE" w:rsidP="00DB472B">
      <w:pPr>
        <w:spacing w:after="160" w:line="259" w:lineRule="auto"/>
        <w:ind w:right="425"/>
        <w:jc w:val="center"/>
        <w:rPr>
          <w:rFonts w:ascii="Times New Roman" w:eastAsiaTheme="minorHAnsi" w:hAnsi="Times New Roman"/>
          <w:b/>
          <w:bCs/>
          <w:sz w:val="28"/>
          <w:szCs w:val="28"/>
        </w:rPr>
      </w:pPr>
    </w:p>
    <w:p w14:paraId="4F4DC8A3" w14:textId="1FDABA61" w:rsidR="00A50C9B" w:rsidRDefault="00307B41" w:rsidP="00DB472B">
      <w:pPr>
        <w:spacing w:after="160" w:line="259" w:lineRule="auto"/>
        <w:ind w:right="425"/>
        <w:jc w:val="center"/>
        <w:rPr>
          <w:rFonts w:ascii="Times New Roman" w:eastAsiaTheme="minorHAnsi" w:hAnsi="Times New Roman"/>
          <w:b/>
          <w:bCs/>
          <w:color w:val="111111"/>
          <w:sz w:val="24"/>
          <w:szCs w:val="24"/>
          <w:shd w:val="clear" w:color="auto" w:fill="FFFFFF"/>
        </w:rPr>
      </w:pPr>
      <w:r w:rsidRPr="00A50C9B">
        <w:rPr>
          <w:rFonts w:ascii="Times New Roman" w:eastAsiaTheme="minorHAnsi" w:hAnsi="Times New Roman"/>
          <w:b/>
          <w:bCs/>
          <w:i/>
          <w:sz w:val="24"/>
          <w:szCs w:val="24"/>
        </w:rPr>
        <w:t>COOLABAH</w:t>
      </w:r>
      <w:r>
        <w:rPr>
          <w:rFonts w:ascii="Times New Roman" w:eastAsiaTheme="minorHAnsi" w:hAnsi="Times New Roman"/>
          <w:b/>
          <w:bCs/>
          <w:sz w:val="24"/>
          <w:szCs w:val="24"/>
        </w:rPr>
        <w:t>,</w:t>
      </w:r>
      <w:r w:rsidRPr="00A50C9B">
        <w:rPr>
          <w:rFonts w:ascii="Times New Roman" w:eastAsiaTheme="minorHAnsi" w:hAnsi="Times New Roman"/>
          <w:b/>
          <w:bCs/>
          <w:color w:val="111111"/>
          <w:sz w:val="24"/>
          <w:szCs w:val="24"/>
          <w:shd w:val="clear" w:color="auto" w:fill="FFFFFF"/>
        </w:rPr>
        <w:t xml:space="preserve"> </w:t>
      </w:r>
      <w:r>
        <w:rPr>
          <w:rFonts w:ascii="Times New Roman" w:eastAsiaTheme="minorHAnsi" w:hAnsi="Times New Roman"/>
          <w:b/>
          <w:bCs/>
          <w:color w:val="111111"/>
          <w:sz w:val="24"/>
          <w:szCs w:val="24"/>
          <w:shd w:val="clear" w:color="auto" w:fill="FFFFFF"/>
        </w:rPr>
        <w:t>o</w:t>
      </w:r>
      <w:r w:rsidR="00A50C9B" w:rsidRPr="00A50C9B">
        <w:rPr>
          <w:rFonts w:ascii="Times New Roman" w:eastAsiaTheme="minorHAnsi" w:hAnsi="Times New Roman"/>
          <w:b/>
          <w:bCs/>
          <w:color w:val="111111"/>
          <w:sz w:val="24"/>
          <w:szCs w:val="24"/>
          <w:shd w:val="clear" w:color="auto" w:fill="FFFFFF"/>
        </w:rPr>
        <w:t xml:space="preserve">nline </w:t>
      </w:r>
      <w:r>
        <w:rPr>
          <w:rFonts w:ascii="Times New Roman" w:eastAsiaTheme="minorHAnsi" w:hAnsi="Times New Roman"/>
          <w:b/>
          <w:bCs/>
          <w:color w:val="111111"/>
          <w:sz w:val="24"/>
          <w:szCs w:val="24"/>
          <w:shd w:val="clear" w:color="auto" w:fill="FFFFFF"/>
        </w:rPr>
        <w:t>j</w:t>
      </w:r>
      <w:r w:rsidR="00A50C9B" w:rsidRPr="00A50C9B">
        <w:rPr>
          <w:rFonts w:ascii="Times New Roman" w:eastAsiaTheme="minorHAnsi" w:hAnsi="Times New Roman"/>
          <w:b/>
          <w:bCs/>
          <w:color w:val="111111"/>
          <w:sz w:val="24"/>
          <w:szCs w:val="24"/>
          <w:shd w:val="clear" w:color="auto" w:fill="FFFFFF"/>
        </w:rPr>
        <w:t>ournal of</w:t>
      </w:r>
      <w:r>
        <w:rPr>
          <w:rFonts w:ascii="Times New Roman" w:eastAsiaTheme="minorHAnsi" w:hAnsi="Times New Roman"/>
          <w:b/>
          <w:bCs/>
          <w:color w:val="111111"/>
          <w:sz w:val="24"/>
          <w:szCs w:val="24"/>
          <w:shd w:val="clear" w:color="auto" w:fill="FFFFFF"/>
        </w:rPr>
        <w:t xml:space="preserve"> t</w:t>
      </w:r>
      <w:r w:rsidR="00A50C9B" w:rsidRPr="00A50C9B">
        <w:rPr>
          <w:rFonts w:ascii="Times New Roman" w:eastAsiaTheme="minorHAnsi" w:hAnsi="Times New Roman"/>
          <w:b/>
          <w:bCs/>
          <w:color w:val="111111"/>
          <w:sz w:val="24"/>
          <w:szCs w:val="24"/>
          <w:shd w:val="clear" w:color="auto" w:fill="FFFFFF"/>
        </w:rPr>
        <w:t>he Australian and Transnational Studies Centre at the Universit</w:t>
      </w:r>
      <w:r w:rsidR="003D0521">
        <w:rPr>
          <w:rFonts w:ascii="Times New Roman" w:eastAsiaTheme="minorHAnsi" w:hAnsi="Times New Roman"/>
          <w:b/>
          <w:bCs/>
          <w:color w:val="111111"/>
          <w:sz w:val="24"/>
          <w:szCs w:val="24"/>
          <w:shd w:val="clear" w:color="auto" w:fill="FFFFFF"/>
        </w:rPr>
        <w:t>y of</w:t>
      </w:r>
      <w:r w:rsidR="00A50C9B" w:rsidRPr="00A50C9B">
        <w:rPr>
          <w:rFonts w:ascii="Times New Roman" w:eastAsiaTheme="minorHAnsi" w:hAnsi="Times New Roman"/>
          <w:b/>
          <w:bCs/>
          <w:color w:val="111111"/>
          <w:sz w:val="24"/>
          <w:szCs w:val="24"/>
          <w:shd w:val="clear" w:color="auto" w:fill="FFFFFF"/>
        </w:rPr>
        <w:t xml:space="preserve"> Barcelona</w:t>
      </w:r>
    </w:p>
    <w:p w14:paraId="3443DF15" w14:textId="77777777" w:rsidR="00801EFE" w:rsidRPr="00A50C9B" w:rsidRDefault="00801EFE" w:rsidP="00DB472B">
      <w:pPr>
        <w:spacing w:after="160" w:line="259" w:lineRule="auto"/>
        <w:ind w:right="425"/>
        <w:jc w:val="center"/>
        <w:rPr>
          <w:rFonts w:ascii="Times New Roman" w:eastAsiaTheme="minorHAnsi" w:hAnsi="Times New Roman"/>
          <w:b/>
          <w:bCs/>
          <w:color w:val="111111"/>
          <w:sz w:val="24"/>
          <w:szCs w:val="24"/>
          <w:shd w:val="clear" w:color="auto" w:fill="FFFFFF"/>
        </w:rPr>
      </w:pPr>
    </w:p>
    <w:p w14:paraId="69287A65" w14:textId="2AD1FAD4" w:rsidR="00A50C9B" w:rsidRDefault="00A50C9B" w:rsidP="00DB472B">
      <w:pPr>
        <w:spacing w:after="160" w:line="259" w:lineRule="auto"/>
        <w:ind w:right="425"/>
        <w:jc w:val="center"/>
        <w:rPr>
          <w:rFonts w:ascii="Times New Roman" w:eastAsiaTheme="minorHAnsi" w:hAnsi="Times New Roman"/>
          <w:b/>
          <w:bCs/>
          <w:color w:val="111111"/>
          <w:sz w:val="48"/>
          <w:szCs w:val="48"/>
          <w:shd w:val="clear" w:color="auto" w:fill="FFFFFF"/>
        </w:rPr>
      </w:pPr>
      <w:r w:rsidRPr="00A50C9B">
        <w:rPr>
          <w:rFonts w:ascii="Times New Roman" w:eastAsiaTheme="minorHAnsi" w:hAnsi="Times New Roman"/>
          <w:b/>
          <w:bCs/>
          <w:color w:val="111111"/>
          <w:sz w:val="48"/>
          <w:szCs w:val="48"/>
          <w:shd w:val="clear" w:color="auto" w:fill="FFFFFF"/>
        </w:rPr>
        <w:t>“Crime &amp; Punishment”</w:t>
      </w:r>
    </w:p>
    <w:p w14:paraId="52B2E6EC" w14:textId="77777777" w:rsidR="00AA35A3" w:rsidRDefault="00AA35A3" w:rsidP="00DB472B">
      <w:pPr>
        <w:spacing w:after="160" w:line="259" w:lineRule="auto"/>
        <w:ind w:right="425"/>
        <w:jc w:val="both"/>
        <w:rPr>
          <w:rFonts w:ascii="Times New Roman" w:eastAsiaTheme="minorHAnsi" w:hAnsi="Times New Roman"/>
          <w:sz w:val="24"/>
          <w:szCs w:val="24"/>
        </w:rPr>
      </w:pPr>
    </w:p>
    <w:p w14:paraId="15ACFC26" w14:textId="0B338646" w:rsidR="00A50C9B" w:rsidRPr="00A50C9B" w:rsidRDefault="00A50C9B" w:rsidP="00DB472B">
      <w:pPr>
        <w:spacing w:after="160" w:line="259" w:lineRule="auto"/>
        <w:ind w:right="425"/>
        <w:jc w:val="both"/>
        <w:rPr>
          <w:rFonts w:ascii="Times New Roman" w:eastAsiaTheme="minorHAnsi" w:hAnsi="Times New Roman"/>
          <w:sz w:val="24"/>
          <w:szCs w:val="24"/>
        </w:rPr>
      </w:pPr>
      <w:r w:rsidRPr="00A50C9B">
        <w:rPr>
          <w:rFonts w:ascii="Times New Roman" w:eastAsiaTheme="minorHAnsi" w:hAnsi="Times New Roman"/>
          <w:sz w:val="24"/>
          <w:szCs w:val="24"/>
        </w:rPr>
        <w:t>Few scholars of Australian history need reminding that Colonial Australia began as a prison. While the detrimental effect it had, and perhaps still has, on Indigenous Australia is unambiguous, to what extent this brutal background shaped the modern nation merits re-evaluation.</w:t>
      </w:r>
    </w:p>
    <w:p w14:paraId="2851FAB9" w14:textId="77777777" w:rsidR="00A50C9B" w:rsidRPr="00A50C9B" w:rsidRDefault="00A50C9B" w:rsidP="00DB472B">
      <w:pPr>
        <w:spacing w:after="160" w:line="259" w:lineRule="auto"/>
        <w:ind w:right="425"/>
        <w:jc w:val="both"/>
        <w:rPr>
          <w:rFonts w:ascii="Times New Roman" w:eastAsiaTheme="minorHAnsi" w:hAnsi="Times New Roman"/>
          <w:sz w:val="24"/>
          <w:szCs w:val="24"/>
        </w:rPr>
      </w:pPr>
      <w:r w:rsidRPr="00A50C9B">
        <w:rPr>
          <w:rFonts w:ascii="Times New Roman" w:eastAsiaTheme="minorHAnsi" w:hAnsi="Times New Roman"/>
          <w:sz w:val="24"/>
          <w:szCs w:val="24"/>
        </w:rPr>
        <w:t>In 1788 Australian society was divided into convicts versus guards, ratbags and whores versus their keepers, criminals versus State with the Indigenous population swept to the side lines. The sinews which link Australians to this past, some familiarly, all historically, arguably have left a mark on the modern country – a stain.</w:t>
      </w:r>
    </w:p>
    <w:p w14:paraId="6C0C5888" w14:textId="77777777" w:rsidR="00A50C9B" w:rsidRPr="00A50C9B" w:rsidRDefault="00A50C9B" w:rsidP="00DB472B">
      <w:pPr>
        <w:spacing w:after="160" w:line="259" w:lineRule="auto"/>
        <w:ind w:right="425"/>
        <w:jc w:val="both"/>
        <w:rPr>
          <w:rFonts w:ascii="Times New Roman" w:eastAsiaTheme="minorHAnsi" w:hAnsi="Times New Roman"/>
          <w:sz w:val="24"/>
          <w:szCs w:val="24"/>
        </w:rPr>
      </w:pPr>
      <w:r w:rsidRPr="00A50C9B">
        <w:rPr>
          <w:rFonts w:ascii="Times New Roman" w:eastAsiaTheme="minorHAnsi" w:hAnsi="Times New Roman"/>
          <w:sz w:val="24"/>
          <w:szCs w:val="24"/>
        </w:rPr>
        <w:t xml:space="preserve">In this issue of </w:t>
      </w:r>
      <w:proofErr w:type="spellStart"/>
      <w:r w:rsidRPr="00A50C9B">
        <w:rPr>
          <w:rFonts w:ascii="Times New Roman" w:eastAsiaTheme="minorHAnsi" w:hAnsi="Times New Roman"/>
          <w:i/>
          <w:sz w:val="24"/>
          <w:szCs w:val="24"/>
        </w:rPr>
        <w:t>Coolabah</w:t>
      </w:r>
      <w:proofErr w:type="spellEnd"/>
      <w:r w:rsidRPr="00A50C9B">
        <w:rPr>
          <w:rFonts w:ascii="Times New Roman" w:eastAsiaTheme="minorHAnsi" w:hAnsi="Times New Roman"/>
          <w:sz w:val="24"/>
          <w:szCs w:val="24"/>
        </w:rPr>
        <w:t xml:space="preserve"> we aim to extrapolate and explore the links stretching from the First Fleet, the Ticket-of-Leave men, bushrangers, Female Factories, larrikins and </w:t>
      </w:r>
      <w:proofErr w:type="spellStart"/>
      <w:r w:rsidRPr="00A50C9B">
        <w:rPr>
          <w:rFonts w:ascii="Times New Roman" w:eastAsiaTheme="minorHAnsi" w:hAnsi="Times New Roman"/>
          <w:sz w:val="24"/>
          <w:szCs w:val="24"/>
        </w:rPr>
        <w:t>wowsers</w:t>
      </w:r>
      <w:proofErr w:type="spellEnd"/>
      <w:r w:rsidRPr="00A50C9B">
        <w:rPr>
          <w:rFonts w:ascii="Times New Roman" w:eastAsiaTheme="minorHAnsi" w:hAnsi="Times New Roman"/>
          <w:sz w:val="24"/>
          <w:szCs w:val="24"/>
        </w:rPr>
        <w:t xml:space="preserve"> to the Australian of today.</w:t>
      </w:r>
    </w:p>
    <w:p w14:paraId="30AD44A1" w14:textId="77777777" w:rsidR="00A50C9B" w:rsidRPr="00A50C9B" w:rsidRDefault="00A50C9B" w:rsidP="00DB472B">
      <w:pPr>
        <w:spacing w:after="160" w:line="259" w:lineRule="auto"/>
        <w:ind w:right="425"/>
        <w:jc w:val="both"/>
        <w:rPr>
          <w:rFonts w:ascii="Times New Roman" w:eastAsiaTheme="minorHAnsi" w:hAnsi="Times New Roman"/>
          <w:sz w:val="24"/>
          <w:szCs w:val="24"/>
        </w:rPr>
      </w:pPr>
      <w:r w:rsidRPr="00A50C9B">
        <w:rPr>
          <w:rFonts w:ascii="Times New Roman" w:eastAsiaTheme="minorHAnsi" w:hAnsi="Times New Roman"/>
          <w:sz w:val="24"/>
          <w:szCs w:val="24"/>
        </w:rPr>
        <w:t xml:space="preserve">Further to be explored is how crime, criminal identities and law enforcement has been portrayed in Australian media, including fiction by written form, TV and cinema. Has it been glorified? Idealised? Why is the swagman of Waltzing Matilda still revered? Why too Ned Kelly and Chopper Reid by some? </w:t>
      </w:r>
    </w:p>
    <w:p w14:paraId="022EABA2" w14:textId="77777777" w:rsidR="00A50C9B" w:rsidRPr="00A50C9B" w:rsidRDefault="00A50C9B" w:rsidP="00DB472B">
      <w:pPr>
        <w:spacing w:after="160" w:line="259" w:lineRule="auto"/>
        <w:ind w:right="425"/>
        <w:jc w:val="both"/>
        <w:rPr>
          <w:rFonts w:ascii="Times New Roman" w:eastAsiaTheme="minorHAnsi" w:hAnsi="Times New Roman"/>
          <w:sz w:val="24"/>
          <w:szCs w:val="24"/>
        </w:rPr>
      </w:pPr>
      <w:r w:rsidRPr="00A50C9B">
        <w:rPr>
          <w:rFonts w:ascii="Times New Roman" w:eastAsiaTheme="minorHAnsi" w:hAnsi="Times New Roman"/>
          <w:sz w:val="24"/>
          <w:szCs w:val="24"/>
        </w:rPr>
        <w:t xml:space="preserve">Contemporary law enforcement issues such as gun control, Indigenous deaths in custody; Don Dale, Koori Courts, African Gangs, the detention of mothers, children and immigrants amongst others also warrant attention. We aim to explore how deep this stain has penetrated today's Australia and what solutions are offered and can be found. </w:t>
      </w:r>
    </w:p>
    <w:p w14:paraId="537B22D8" w14:textId="3980D43A" w:rsidR="00A50C9B" w:rsidRDefault="00A50C9B" w:rsidP="00DB472B">
      <w:pPr>
        <w:spacing w:after="160" w:line="259" w:lineRule="auto"/>
        <w:ind w:right="425"/>
        <w:jc w:val="both"/>
        <w:rPr>
          <w:rFonts w:ascii="Times New Roman" w:eastAsiaTheme="minorHAnsi" w:hAnsi="Times New Roman"/>
          <w:sz w:val="24"/>
          <w:szCs w:val="24"/>
        </w:rPr>
      </w:pPr>
      <w:r w:rsidRPr="00A50C9B">
        <w:rPr>
          <w:rFonts w:ascii="Times New Roman" w:eastAsiaTheme="minorHAnsi" w:hAnsi="Times New Roman"/>
          <w:sz w:val="24"/>
          <w:szCs w:val="24"/>
        </w:rPr>
        <w:t xml:space="preserve">To submit and show an expression of interest please contact guest editor Lorne Walker-Nolan at: </w:t>
      </w:r>
      <w:hyperlink r:id="rId10" w:history="1">
        <w:r w:rsidR="00FB736D" w:rsidRPr="00A50C9B">
          <w:rPr>
            <w:rStyle w:val="Hyperlink"/>
            <w:rFonts w:ascii="Times New Roman" w:eastAsiaTheme="minorHAnsi" w:hAnsi="Times New Roman"/>
            <w:sz w:val="24"/>
            <w:szCs w:val="24"/>
          </w:rPr>
          <w:t>lornebcn</w:t>
        </w:r>
        <w:r w:rsidR="00FB736D" w:rsidRPr="00AF6C74">
          <w:rPr>
            <w:rStyle w:val="Hyperlink"/>
            <w:rFonts w:ascii="Times New Roman" w:eastAsiaTheme="minorHAnsi" w:hAnsi="Times New Roman"/>
            <w:sz w:val="24"/>
            <w:szCs w:val="24"/>
          </w:rPr>
          <w:t>@</w:t>
        </w:r>
        <w:r w:rsidR="00FB736D" w:rsidRPr="00A50C9B">
          <w:rPr>
            <w:rStyle w:val="Hyperlink"/>
            <w:rFonts w:ascii="Times New Roman" w:eastAsiaTheme="minorHAnsi" w:hAnsi="Times New Roman"/>
            <w:sz w:val="24"/>
            <w:szCs w:val="24"/>
          </w:rPr>
          <w:t>hotmail.com</w:t>
        </w:r>
      </w:hyperlink>
      <w:r w:rsidR="00FB736D">
        <w:rPr>
          <w:rFonts w:ascii="Times New Roman" w:eastAsiaTheme="minorHAnsi" w:hAnsi="Times New Roman"/>
          <w:sz w:val="24"/>
          <w:szCs w:val="24"/>
        </w:rPr>
        <w:t xml:space="preserve"> </w:t>
      </w:r>
    </w:p>
    <w:p w14:paraId="1E5A78A8" w14:textId="0FD398BB" w:rsidR="007E1416" w:rsidRDefault="007E1416" w:rsidP="00DB472B">
      <w:pPr>
        <w:spacing w:after="160" w:line="259" w:lineRule="auto"/>
        <w:ind w:right="425"/>
        <w:jc w:val="both"/>
        <w:rPr>
          <w:rFonts w:ascii="Times New Roman" w:eastAsiaTheme="minorHAnsi" w:hAnsi="Times New Roman"/>
          <w:sz w:val="24"/>
          <w:szCs w:val="24"/>
        </w:rPr>
      </w:pPr>
    </w:p>
    <w:p w14:paraId="4396ED4A" w14:textId="3A6BEFF5" w:rsidR="007E1416" w:rsidRPr="00CE67F0" w:rsidRDefault="007E1416" w:rsidP="00DB472B">
      <w:pPr>
        <w:spacing w:after="160" w:line="259" w:lineRule="auto"/>
        <w:ind w:right="425"/>
        <w:jc w:val="both"/>
        <w:rPr>
          <w:rFonts w:ascii="Times New Roman" w:eastAsiaTheme="minorHAnsi" w:hAnsi="Times New Roman"/>
          <w:color w:val="FF0000"/>
          <w:sz w:val="24"/>
          <w:szCs w:val="24"/>
        </w:rPr>
      </w:pPr>
      <w:r w:rsidRPr="00CE67F0">
        <w:rPr>
          <w:rFonts w:ascii="Times New Roman" w:eastAsiaTheme="minorHAnsi" w:hAnsi="Times New Roman"/>
          <w:color w:val="FF0000"/>
          <w:sz w:val="24"/>
          <w:szCs w:val="24"/>
        </w:rPr>
        <w:t xml:space="preserve">We have extended our submission </w:t>
      </w:r>
      <w:r w:rsidR="00CE67F0" w:rsidRPr="00CE67F0">
        <w:rPr>
          <w:rFonts w:ascii="Times New Roman" w:eastAsiaTheme="minorHAnsi" w:hAnsi="Times New Roman"/>
          <w:color w:val="FF0000"/>
          <w:sz w:val="24"/>
          <w:szCs w:val="24"/>
        </w:rPr>
        <w:t>deadline to 1 March.</w:t>
      </w:r>
    </w:p>
    <w:p w14:paraId="35F48CC4" w14:textId="77777777" w:rsidR="00A50C9B" w:rsidRPr="00A50C9B" w:rsidRDefault="00A50C9B" w:rsidP="00DB472B">
      <w:pPr>
        <w:numPr>
          <w:ilvl w:val="0"/>
          <w:numId w:val="8"/>
        </w:numPr>
        <w:shd w:val="clear" w:color="auto" w:fill="FFFFFF"/>
        <w:spacing w:before="100" w:beforeAutospacing="1" w:after="100" w:afterAutospacing="1" w:line="240" w:lineRule="auto"/>
        <w:ind w:right="425"/>
        <w:rPr>
          <w:rFonts w:ascii="Times New Roman" w:eastAsia="Times New Roman" w:hAnsi="Times New Roman"/>
          <w:color w:val="201F1E"/>
          <w:sz w:val="24"/>
          <w:szCs w:val="24"/>
          <w:lang w:eastAsia="en-GB"/>
        </w:rPr>
      </w:pPr>
      <w:r w:rsidRPr="00A50C9B">
        <w:rPr>
          <w:rFonts w:ascii="Times New Roman" w:eastAsia="Times New Roman" w:hAnsi="Times New Roman"/>
          <w:color w:val="201F1E"/>
          <w:sz w:val="24"/>
          <w:szCs w:val="24"/>
          <w:lang w:eastAsia="en-GB"/>
        </w:rPr>
        <w:lastRenderedPageBreak/>
        <w:t>Expressions of interest – 31 November 2019</w:t>
      </w:r>
    </w:p>
    <w:p w14:paraId="01C912F3" w14:textId="77777777" w:rsidR="00A50C9B" w:rsidRPr="00A50C9B" w:rsidRDefault="00A50C9B" w:rsidP="00DB472B">
      <w:pPr>
        <w:numPr>
          <w:ilvl w:val="0"/>
          <w:numId w:val="8"/>
        </w:numPr>
        <w:shd w:val="clear" w:color="auto" w:fill="FFFFFF"/>
        <w:spacing w:before="100" w:beforeAutospacing="1" w:after="100" w:afterAutospacing="1" w:line="240" w:lineRule="auto"/>
        <w:ind w:right="425"/>
        <w:jc w:val="both"/>
        <w:rPr>
          <w:rFonts w:ascii="Times New Roman" w:eastAsiaTheme="minorHAnsi" w:hAnsi="Times New Roman"/>
          <w:sz w:val="24"/>
          <w:szCs w:val="24"/>
        </w:rPr>
      </w:pPr>
      <w:r w:rsidRPr="00A50C9B">
        <w:rPr>
          <w:rFonts w:ascii="Times New Roman" w:eastAsia="Times New Roman" w:hAnsi="Times New Roman"/>
          <w:color w:val="201F1E"/>
          <w:sz w:val="24"/>
          <w:szCs w:val="24"/>
          <w:lang w:eastAsia="en-GB"/>
        </w:rPr>
        <w:t>Full papers due by – 31 January 2020</w:t>
      </w:r>
    </w:p>
    <w:p w14:paraId="19E89C4B" w14:textId="77777777" w:rsidR="00A50C9B" w:rsidRPr="00A50C9B" w:rsidRDefault="00A50C9B" w:rsidP="00DB472B">
      <w:pPr>
        <w:shd w:val="clear" w:color="auto" w:fill="FFFFFF"/>
        <w:spacing w:after="160" w:line="259" w:lineRule="auto"/>
        <w:ind w:right="425"/>
        <w:textAlignment w:val="baseline"/>
        <w:rPr>
          <w:rFonts w:ascii="Segoe UI" w:eastAsiaTheme="minorHAnsi" w:hAnsi="Segoe UI" w:cs="Segoe UI"/>
          <w:sz w:val="23"/>
          <w:szCs w:val="23"/>
        </w:rPr>
      </w:pPr>
      <w:proofErr w:type="spellStart"/>
      <w:r w:rsidRPr="00A50C9B">
        <w:rPr>
          <w:rFonts w:ascii="Times New Roman" w:eastAsiaTheme="minorHAnsi" w:hAnsi="Times New Roman"/>
          <w:i/>
          <w:sz w:val="23"/>
          <w:szCs w:val="23"/>
        </w:rPr>
        <w:t>Coolabah</w:t>
      </w:r>
      <w:proofErr w:type="spellEnd"/>
      <w:r w:rsidRPr="00A50C9B">
        <w:rPr>
          <w:rFonts w:ascii="Times New Roman" w:eastAsiaTheme="minorHAnsi" w:hAnsi="Times New Roman"/>
          <w:sz w:val="23"/>
          <w:szCs w:val="23"/>
        </w:rPr>
        <w:t xml:space="preserve"> Webpage</w:t>
      </w:r>
      <w:r w:rsidRPr="00A50C9B">
        <w:rPr>
          <w:rFonts w:ascii="Segoe UI" w:eastAsiaTheme="minorHAnsi" w:hAnsi="Segoe UI" w:cs="Segoe UI"/>
          <w:sz w:val="23"/>
          <w:szCs w:val="23"/>
        </w:rPr>
        <w:t xml:space="preserve">: </w:t>
      </w:r>
    </w:p>
    <w:p w14:paraId="0BC09C94" w14:textId="77777777" w:rsidR="00A50C9B" w:rsidRPr="00A50C9B" w:rsidRDefault="00F4084C" w:rsidP="00DB472B">
      <w:pPr>
        <w:shd w:val="clear" w:color="auto" w:fill="FFFFFF"/>
        <w:spacing w:after="160" w:line="259" w:lineRule="auto"/>
        <w:ind w:right="425"/>
        <w:textAlignment w:val="baseline"/>
        <w:rPr>
          <w:rFonts w:ascii="Segoe UI" w:eastAsiaTheme="minorHAnsi" w:hAnsi="Segoe UI" w:cs="Segoe UI"/>
          <w:color w:val="201F1E"/>
          <w:sz w:val="23"/>
          <w:szCs w:val="23"/>
        </w:rPr>
      </w:pPr>
      <w:hyperlink r:id="rId11" w:history="1">
        <w:r w:rsidR="00A50C9B" w:rsidRPr="00A50C9B">
          <w:rPr>
            <w:rFonts w:ascii="Segoe UI" w:eastAsiaTheme="minorHAnsi" w:hAnsi="Segoe UI" w:cs="Segoe UI"/>
            <w:color w:val="0000FF"/>
            <w:sz w:val="23"/>
            <w:szCs w:val="23"/>
            <w:u w:val="single"/>
            <w:bdr w:val="none" w:sz="0" w:space="0" w:color="auto" w:frame="1"/>
          </w:rPr>
          <w:t>http://revistes.ub.edu/index.php/coolabah/index</w:t>
        </w:r>
      </w:hyperlink>
      <w:r w:rsidR="00A50C9B" w:rsidRPr="00A50C9B">
        <w:rPr>
          <w:rFonts w:ascii="Segoe UI" w:eastAsiaTheme="minorHAnsi" w:hAnsi="Segoe UI" w:cs="Segoe UI"/>
          <w:color w:val="201F1E"/>
          <w:sz w:val="23"/>
          <w:szCs w:val="23"/>
        </w:rPr>
        <w:t xml:space="preserve">) </w:t>
      </w:r>
    </w:p>
    <w:p w14:paraId="77438E23" w14:textId="77777777" w:rsidR="00A50C9B" w:rsidRPr="00A50C9B" w:rsidRDefault="00A50C9B" w:rsidP="00DB472B">
      <w:pPr>
        <w:shd w:val="clear" w:color="auto" w:fill="FFFFFF"/>
        <w:spacing w:after="160" w:line="259" w:lineRule="auto"/>
        <w:ind w:right="425"/>
        <w:textAlignment w:val="baseline"/>
        <w:rPr>
          <w:rFonts w:ascii="Times New Roman" w:eastAsiaTheme="minorHAnsi" w:hAnsi="Times New Roman"/>
          <w:sz w:val="24"/>
          <w:szCs w:val="24"/>
        </w:rPr>
      </w:pPr>
      <w:r w:rsidRPr="00A50C9B">
        <w:rPr>
          <w:rFonts w:ascii="Times New Roman" w:eastAsiaTheme="minorHAnsi" w:hAnsi="Times New Roman"/>
          <w:sz w:val="24"/>
          <w:szCs w:val="24"/>
        </w:rPr>
        <w:t>Editorial Policies:</w:t>
      </w:r>
    </w:p>
    <w:p w14:paraId="75B0D3A4" w14:textId="77777777" w:rsidR="00A50C9B" w:rsidRPr="00A50C9B" w:rsidRDefault="00F4084C" w:rsidP="00DB472B">
      <w:pPr>
        <w:shd w:val="clear" w:color="auto" w:fill="FFFFFF"/>
        <w:spacing w:after="160" w:line="259" w:lineRule="auto"/>
        <w:ind w:right="425"/>
        <w:textAlignment w:val="baseline"/>
        <w:rPr>
          <w:rFonts w:ascii="Times New Roman" w:eastAsiaTheme="minorHAnsi" w:hAnsi="Times New Roman"/>
          <w:sz w:val="24"/>
          <w:szCs w:val="24"/>
        </w:rPr>
      </w:pPr>
      <w:hyperlink r:id="rId12" w:anchor="focusAndScope" w:history="1">
        <w:r w:rsidR="00A50C9B" w:rsidRPr="00A50C9B">
          <w:rPr>
            <w:rFonts w:ascii="Segoe UI" w:eastAsiaTheme="minorHAnsi" w:hAnsi="Segoe UI" w:cs="Segoe UI"/>
            <w:color w:val="0000FF"/>
            <w:sz w:val="23"/>
            <w:szCs w:val="23"/>
            <w:u w:val="single"/>
            <w:bdr w:val="none" w:sz="0" w:space="0" w:color="auto" w:frame="1"/>
          </w:rPr>
          <w:t>http://revistes.ub.edu/index.php/coolabah/about/editorialPolicies#focusAndScope</w:t>
        </w:r>
      </w:hyperlink>
    </w:p>
    <w:p w14:paraId="1BB42F65" w14:textId="77777777" w:rsidR="00A50C9B" w:rsidRPr="00A50C9B" w:rsidRDefault="00A50C9B" w:rsidP="00DB472B">
      <w:pPr>
        <w:spacing w:after="160" w:line="259" w:lineRule="auto"/>
        <w:ind w:right="425"/>
        <w:rPr>
          <w:rFonts w:asciiTheme="minorHAnsi" w:eastAsiaTheme="minorHAnsi" w:hAnsiTheme="minorHAnsi" w:cstheme="minorBidi"/>
        </w:rPr>
      </w:pPr>
    </w:p>
    <w:p w14:paraId="7AC26123" w14:textId="77777777" w:rsidR="003A6915" w:rsidRPr="004D7918" w:rsidRDefault="003A6915" w:rsidP="00DB472B">
      <w:pPr>
        <w:ind w:left="-426" w:right="425"/>
        <w:rPr>
          <w:bCs/>
          <w:sz w:val="24"/>
          <w:szCs w:val="24"/>
        </w:rPr>
      </w:pPr>
    </w:p>
    <w:sectPr w:rsidR="003A6915" w:rsidRPr="004D7918" w:rsidSect="00DB472B">
      <w:headerReference w:type="default" r:id="rId13"/>
      <w:footerReference w:type="default" r:id="rId14"/>
      <w:pgSz w:w="12240" w:h="15840"/>
      <w:pgMar w:top="1417" w:right="1183"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E656D" w14:textId="77777777" w:rsidR="00A93702" w:rsidRDefault="00A93702" w:rsidP="000B11F2">
      <w:pPr>
        <w:spacing w:after="0" w:line="240" w:lineRule="auto"/>
      </w:pPr>
      <w:r>
        <w:separator/>
      </w:r>
    </w:p>
  </w:endnote>
  <w:endnote w:type="continuationSeparator" w:id="0">
    <w:p w14:paraId="0248D60A" w14:textId="77777777" w:rsidR="00A93702" w:rsidRDefault="00A93702" w:rsidP="000B1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61872" w14:textId="45738C60" w:rsidR="00787DBE" w:rsidRDefault="000965BB">
    <w:pPr>
      <w:pStyle w:val="Voettekst"/>
      <w:jc w:val="center"/>
    </w:pPr>
    <w:r>
      <w:fldChar w:fldCharType="begin"/>
    </w:r>
    <w:r>
      <w:instrText xml:space="preserve"> PAGE   \* MERGEFORMAT </w:instrText>
    </w:r>
    <w:r>
      <w:fldChar w:fldCharType="separate"/>
    </w:r>
    <w:r w:rsidR="009C6916">
      <w:rPr>
        <w:noProof/>
      </w:rPr>
      <w:t>2</w:t>
    </w:r>
    <w:r>
      <w:fldChar w:fldCharType="end"/>
    </w:r>
  </w:p>
  <w:p w14:paraId="6A74708E" w14:textId="77777777" w:rsidR="00787DBE" w:rsidRDefault="00787D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76895" w14:textId="77777777" w:rsidR="00A93702" w:rsidRDefault="00A93702" w:rsidP="000B11F2">
      <w:pPr>
        <w:spacing w:after="0" w:line="240" w:lineRule="auto"/>
      </w:pPr>
      <w:r>
        <w:separator/>
      </w:r>
    </w:p>
  </w:footnote>
  <w:footnote w:type="continuationSeparator" w:id="0">
    <w:p w14:paraId="5D79BC64" w14:textId="77777777" w:rsidR="00A93702" w:rsidRDefault="00A93702" w:rsidP="000B1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B041" w14:textId="0532695D" w:rsidR="00C20B1F" w:rsidRDefault="00891595" w:rsidP="000D2F77">
    <w:pPr>
      <w:pStyle w:val="Koptekst"/>
      <w:tabs>
        <w:tab w:val="clear" w:pos="8838"/>
        <w:tab w:val="right" w:pos="9330"/>
      </w:tabs>
      <w:ind w:left="-1134"/>
    </w:pPr>
    <w:r>
      <w:rPr>
        <w:noProof/>
      </w:rPr>
      <w:drawing>
        <wp:inline distT="0" distB="0" distL="0" distR="0" wp14:anchorId="60B30117" wp14:editId="3F50A011">
          <wp:extent cx="5612130" cy="729615"/>
          <wp:effectExtent l="0" t="0" r="7620" b="0"/>
          <wp:docPr id="9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6.jpg"/>
                  <pic:cNvPicPr/>
                </pic:nvPicPr>
                <pic:blipFill>
                  <a:blip r:embed="rId1">
                    <a:extLst>
                      <a:ext uri="{28A0092B-C50C-407E-A947-70E740481C1C}">
                        <a14:useLocalDpi xmlns:a14="http://schemas.microsoft.com/office/drawing/2010/main" val="0"/>
                      </a:ext>
                    </a:extLst>
                  </a:blip>
                  <a:stretch>
                    <a:fillRect/>
                  </a:stretch>
                </pic:blipFill>
                <pic:spPr>
                  <a:xfrm>
                    <a:off x="0" y="0"/>
                    <a:ext cx="5612130" cy="729615"/>
                  </a:xfrm>
                  <a:prstGeom prst="rect">
                    <a:avLst/>
                  </a:prstGeom>
                </pic:spPr>
              </pic:pic>
            </a:graphicData>
          </a:graphic>
        </wp:inline>
      </w:drawing>
    </w:r>
    <w:r w:rsidR="0050687C">
      <w:rPr>
        <w:noProof/>
      </w:rPr>
      <w:drawing>
        <wp:inline distT="0" distB="0" distL="0" distR="0" wp14:anchorId="7A00BAC5" wp14:editId="090A1B4B">
          <wp:extent cx="1030605" cy="829310"/>
          <wp:effectExtent l="0" t="0" r="0" b="8890"/>
          <wp:docPr id="92" name="Afbeelding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0605" cy="829310"/>
                  </a:xfrm>
                  <a:prstGeom prst="rect">
                    <a:avLst/>
                  </a:prstGeom>
                  <a:noFill/>
                </pic:spPr>
              </pic:pic>
            </a:graphicData>
          </a:graphic>
        </wp:inline>
      </w:drawing>
    </w:r>
    <w:r w:rsidR="00C20B1F">
      <w:t xml:space="preserve">  </w:t>
    </w:r>
  </w:p>
  <w:p w14:paraId="0BDDC6D0" w14:textId="6342BB54" w:rsidR="00A86C78" w:rsidRDefault="00086FEA" w:rsidP="004D7918">
    <w:pPr>
      <w:shd w:val="clear" w:color="auto" w:fill="FFFFFF"/>
      <w:rPr>
        <w:rStyle w:val="Hyperlink"/>
        <w:rFonts w:asciiTheme="minorHAnsi" w:hAnsiTheme="minorHAnsi" w:cs="Arial"/>
        <w:sz w:val="18"/>
        <w:szCs w:val="18"/>
        <w:shd w:val="clear" w:color="auto" w:fill="FFFFFF"/>
      </w:rPr>
    </w:pPr>
    <w:proofErr w:type="spellStart"/>
    <w:r w:rsidRPr="00354EEF">
      <w:rPr>
        <w:rFonts w:asciiTheme="minorHAnsi" w:hAnsiTheme="minorHAnsi" w:cs="Arial"/>
        <w:b/>
        <w:i/>
        <w:color w:val="222222"/>
        <w:sz w:val="18"/>
        <w:szCs w:val="18"/>
      </w:rPr>
      <w:t>Coolabah</w:t>
    </w:r>
    <w:proofErr w:type="spellEnd"/>
    <w:r w:rsidRPr="00CC3439">
      <w:rPr>
        <w:rFonts w:asciiTheme="minorHAnsi" w:hAnsiTheme="minorHAnsi" w:cs="Arial"/>
        <w:b/>
        <w:color w:val="222222"/>
        <w:sz w:val="18"/>
        <w:szCs w:val="18"/>
      </w:rPr>
      <w:t xml:space="preserve"> Journal</w:t>
    </w:r>
    <w:r w:rsidRPr="00CC3439">
      <w:rPr>
        <w:rFonts w:asciiTheme="minorHAnsi" w:hAnsiTheme="minorHAnsi" w:cs="Arial"/>
        <w:color w:val="222222"/>
        <w:sz w:val="18"/>
        <w:szCs w:val="18"/>
      </w:rPr>
      <w:t xml:space="preserve"> │</w:t>
    </w:r>
    <w:r w:rsidRPr="00DE64B1">
      <w:rPr>
        <w:rFonts w:asciiTheme="minorHAnsi" w:hAnsiTheme="minorHAnsi" w:cs="Arial"/>
        <w:b/>
        <w:color w:val="222222"/>
        <w:sz w:val="18"/>
        <w:szCs w:val="18"/>
      </w:rPr>
      <w:t>ISSN</w:t>
    </w:r>
    <w:r w:rsidRPr="003C1B3D">
      <w:rPr>
        <w:rFonts w:asciiTheme="minorHAnsi" w:hAnsiTheme="minorHAnsi" w:cs="Arial"/>
        <w:color w:val="222222"/>
        <w:sz w:val="18"/>
        <w:szCs w:val="18"/>
      </w:rPr>
      <w:t>: 1988-5946</w:t>
    </w:r>
    <w:r w:rsidRPr="00CC3439">
      <w:rPr>
        <w:rFonts w:asciiTheme="minorHAnsi" w:hAnsiTheme="minorHAnsi" w:cs="Arial"/>
        <w:color w:val="222222"/>
        <w:sz w:val="18"/>
        <w:szCs w:val="18"/>
      </w:rPr>
      <w:t xml:space="preserve">│ </w:t>
    </w:r>
    <w:hyperlink r:id="rId3" w:history="1">
      <w:r w:rsidRPr="00CC3439">
        <w:rPr>
          <w:rStyle w:val="Hyperlink"/>
          <w:rFonts w:asciiTheme="minorHAnsi" w:hAnsiTheme="minorHAnsi" w:cs="Arial"/>
          <w:sz w:val="18"/>
          <w:szCs w:val="18"/>
        </w:rPr>
        <w:t>http://revistes.ub.edu/index.php/coolabah/index</w:t>
      </w:r>
    </w:hyperlink>
    <w:r w:rsidRPr="00CC3439">
      <w:rPr>
        <w:rFonts w:asciiTheme="minorHAnsi" w:hAnsiTheme="minorHAnsi" w:cs="Arial"/>
        <w:color w:val="222222"/>
        <w:sz w:val="18"/>
        <w:szCs w:val="18"/>
      </w:rPr>
      <w:t xml:space="preserve"> │</w:t>
    </w:r>
    <w:r w:rsidRPr="008E1CC2">
      <w:rPr>
        <w:rFonts w:asciiTheme="minorHAnsi" w:hAnsiTheme="minorHAnsi" w:cs="Arial"/>
        <w:b/>
        <w:color w:val="222222"/>
        <w:sz w:val="18"/>
        <w:szCs w:val="18"/>
      </w:rPr>
      <w:t>Contact</w:t>
    </w:r>
    <w:r w:rsidRPr="00CC3439">
      <w:rPr>
        <w:rFonts w:asciiTheme="minorHAnsi" w:hAnsiTheme="minorHAnsi" w:cs="Arial"/>
        <w:color w:val="222222"/>
        <w:sz w:val="18"/>
        <w:szCs w:val="18"/>
      </w:rPr>
      <w:t xml:space="preserve">: </w:t>
    </w:r>
    <w:hyperlink r:id="rId4" w:history="1">
      <w:r w:rsidRPr="00CC3439">
        <w:rPr>
          <w:rStyle w:val="Hyperlink"/>
          <w:rFonts w:asciiTheme="minorHAnsi" w:hAnsiTheme="minorHAnsi" w:cs="Arial"/>
          <w:sz w:val="18"/>
          <w:szCs w:val="18"/>
          <w:shd w:val="clear" w:color="auto" w:fill="FFFFFF"/>
        </w:rPr>
        <w:t>mrenes@ub.edu</w:t>
      </w:r>
    </w:hyperlink>
  </w:p>
  <w:p w14:paraId="12197A7B" w14:textId="77777777" w:rsidR="003D0521" w:rsidRPr="00786CE5" w:rsidRDefault="003D0521" w:rsidP="004D7918">
    <w:pPr>
      <w:shd w:val="clear" w:color="auto" w:fill="FFFFFF"/>
      <w:rPr>
        <w:rFonts w:asciiTheme="minorHAnsi" w:hAnsiTheme="minorHAnsi" w:cs="Calibri"/>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2E8E"/>
    <w:multiLevelType w:val="multilevel"/>
    <w:tmpl w:val="9830D8B0"/>
    <w:lvl w:ilvl="0">
      <w:start w:val="21"/>
      <w:numFmt w:val="decimal"/>
      <w:lvlText w:val="%1"/>
      <w:lvlJc w:val="left"/>
      <w:pPr>
        <w:ind w:left="540" w:hanging="540"/>
      </w:pPr>
      <w:rPr>
        <w:rFonts w:hint="default"/>
        <w:b w:val="0"/>
      </w:rPr>
    </w:lvl>
    <w:lvl w:ilvl="1">
      <w:start w:val="30"/>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Zero"/>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5F70478"/>
    <w:multiLevelType w:val="hybridMultilevel"/>
    <w:tmpl w:val="E0605914"/>
    <w:lvl w:ilvl="0" w:tplc="165642C8">
      <w:start w:val="1"/>
      <w:numFmt w:val="low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C132A8"/>
    <w:multiLevelType w:val="hybridMultilevel"/>
    <w:tmpl w:val="31641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C1180"/>
    <w:multiLevelType w:val="hybridMultilevel"/>
    <w:tmpl w:val="0E8EC1F6"/>
    <w:lvl w:ilvl="0" w:tplc="FB0A6786">
      <w:numFmt w:val="bullet"/>
      <w:lvlText w:val="-"/>
      <w:lvlJc w:val="left"/>
      <w:pPr>
        <w:ind w:left="720" w:hanging="360"/>
      </w:pPr>
      <w:rPr>
        <w:rFonts w:ascii="Calibri" w:eastAsia="Calibri"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490E4FD0"/>
    <w:multiLevelType w:val="hybridMultilevel"/>
    <w:tmpl w:val="57445446"/>
    <w:lvl w:ilvl="0" w:tplc="30C2D0B6">
      <w:start w:val="9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3D3BC1"/>
    <w:multiLevelType w:val="hybridMultilevel"/>
    <w:tmpl w:val="7BFABCF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91B551F"/>
    <w:multiLevelType w:val="multilevel"/>
    <w:tmpl w:val="82B61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1C5B73"/>
    <w:multiLevelType w:val="hybridMultilevel"/>
    <w:tmpl w:val="4844F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7"/>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11"/>
    <w:rsid w:val="000047BD"/>
    <w:rsid w:val="00034A93"/>
    <w:rsid w:val="00040991"/>
    <w:rsid w:val="00043CE7"/>
    <w:rsid w:val="00086FEA"/>
    <w:rsid w:val="000965BB"/>
    <w:rsid w:val="000B11F2"/>
    <w:rsid w:val="000B77DF"/>
    <w:rsid w:val="000C499B"/>
    <w:rsid w:val="000D2F77"/>
    <w:rsid w:val="00131DA6"/>
    <w:rsid w:val="00140805"/>
    <w:rsid w:val="00140A67"/>
    <w:rsid w:val="001E4A0A"/>
    <w:rsid w:val="00260EE6"/>
    <w:rsid w:val="002676C1"/>
    <w:rsid w:val="002A3927"/>
    <w:rsid w:val="00307B41"/>
    <w:rsid w:val="00354EEF"/>
    <w:rsid w:val="00390A44"/>
    <w:rsid w:val="00391111"/>
    <w:rsid w:val="00392D5A"/>
    <w:rsid w:val="003A6915"/>
    <w:rsid w:val="003B5723"/>
    <w:rsid w:val="003C148E"/>
    <w:rsid w:val="003D0521"/>
    <w:rsid w:val="004550D3"/>
    <w:rsid w:val="004D7918"/>
    <w:rsid w:val="004F1F9E"/>
    <w:rsid w:val="0050687C"/>
    <w:rsid w:val="00544908"/>
    <w:rsid w:val="005856B9"/>
    <w:rsid w:val="005C27B1"/>
    <w:rsid w:val="005E7DE9"/>
    <w:rsid w:val="005F4F71"/>
    <w:rsid w:val="00651FEB"/>
    <w:rsid w:val="00667B77"/>
    <w:rsid w:val="006916AE"/>
    <w:rsid w:val="006963FE"/>
    <w:rsid w:val="006C5396"/>
    <w:rsid w:val="006E1F2C"/>
    <w:rsid w:val="006F4185"/>
    <w:rsid w:val="00710429"/>
    <w:rsid w:val="00721E0E"/>
    <w:rsid w:val="00736909"/>
    <w:rsid w:val="00754A0A"/>
    <w:rsid w:val="00773310"/>
    <w:rsid w:val="00783441"/>
    <w:rsid w:val="00786CE5"/>
    <w:rsid w:val="00787DBE"/>
    <w:rsid w:val="007E1416"/>
    <w:rsid w:val="00801EFE"/>
    <w:rsid w:val="00812D86"/>
    <w:rsid w:val="008262C1"/>
    <w:rsid w:val="008344B8"/>
    <w:rsid w:val="00837EFF"/>
    <w:rsid w:val="00871F05"/>
    <w:rsid w:val="00891595"/>
    <w:rsid w:val="008C49DB"/>
    <w:rsid w:val="00941B9A"/>
    <w:rsid w:val="00946438"/>
    <w:rsid w:val="009574D7"/>
    <w:rsid w:val="00962DAD"/>
    <w:rsid w:val="009C6916"/>
    <w:rsid w:val="00A50C9B"/>
    <w:rsid w:val="00A6082E"/>
    <w:rsid w:val="00A86C78"/>
    <w:rsid w:val="00A8728F"/>
    <w:rsid w:val="00A92659"/>
    <w:rsid w:val="00A93702"/>
    <w:rsid w:val="00AA35A3"/>
    <w:rsid w:val="00AB218D"/>
    <w:rsid w:val="00AC2C0A"/>
    <w:rsid w:val="00AE13C6"/>
    <w:rsid w:val="00AE475F"/>
    <w:rsid w:val="00AF199F"/>
    <w:rsid w:val="00B20E55"/>
    <w:rsid w:val="00B46E98"/>
    <w:rsid w:val="00B76DD7"/>
    <w:rsid w:val="00B76FB8"/>
    <w:rsid w:val="00BF0212"/>
    <w:rsid w:val="00C0752B"/>
    <w:rsid w:val="00C07B8A"/>
    <w:rsid w:val="00C20B1F"/>
    <w:rsid w:val="00C30D71"/>
    <w:rsid w:val="00C42CC8"/>
    <w:rsid w:val="00CB5BFA"/>
    <w:rsid w:val="00CE67F0"/>
    <w:rsid w:val="00D004E9"/>
    <w:rsid w:val="00D52D3E"/>
    <w:rsid w:val="00D54EB7"/>
    <w:rsid w:val="00D62E9F"/>
    <w:rsid w:val="00D64AFC"/>
    <w:rsid w:val="00D93445"/>
    <w:rsid w:val="00DB472B"/>
    <w:rsid w:val="00DD33C6"/>
    <w:rsid w:val="00DE0CEC"/>
    <w:rsid w:val="00E00789"/>
    <w:rsid w:val="00E5681C"/>
    <w:rsid w:val="00E64966"/>
    <w:rsid w:val="00E8155B"/>
    <w:rsid w:val="00E86CFC"/>
    <w:rsid w:val="00EC552D"/>
    <w:rsid w:val="00ED3671"/>
    <w:rsid w:val="00EF3605"/>
    <w:rsid w:val="00EF4096"/>
    <w:rsid w:val="00F4084C"/>
    <w:rsid w:val="00F67C03"/>
    <w:rsid w:val="00F93C97"/>
    <w:rsid w:val="00FB736D"/>
    <w:rsid w:val="00FD31A4"/>
    <w:rsid w:val="00FE16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615D32"/>
  <w15:chartTrackingRefBased/>
  <w15:docId w15:val="{78092CEF-D292-48DE-BDD9-BD7C3B01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F4096"/>
    <w:pPr>
      <w:spacing w:after="200" w:line="276" w:lineRule="auto"/>
    </w:pPr>
    <w:rPr>
      <w:sz w:val="22"/>
      <w:szCs w:val="22"/>
      <w:lang w:val="en-GB" w:eastAsia="en-US"/>
    </w:rPr>
  </w:style>
  <w:style w:type="paragraph" w:styleId="Kop2">
    <w:name w:val="heading 2"/>
    <w:basedOn w:val="Standaard"/>
    <w:next w:val="Standaard"/>
    <w:link w:val="Kop2Char"/>
    <w:uiPriority w:val="9"/>
    <w:unhideWhenUsed/>
    <w:qFormat/>
    <w:rsid w:val="009574D7"/>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link w:val="Kop3Char"/>
    <w:uiPriority w:val="9"/>
    <w:qFormat/>
    <w:rsid w:val="00391111"/>
    <w:pPr>
      <w:spacing w:before="100" w:beforeAutospacing="1" w:after="100" w:afterAutospacing="1" w:line="240" w:lineRule="auto"/>
      <w:outlineLvl w:val="2"/>
    </w:pPr>
    <w:rPr>
      <w:rFonts w:ascii="Times New Roman" w:eastAsia="Times New Roman" w:hAnsi="Times New Roman"/>
      <w:color w:val="333333"/>
      <w:sz w:val="53"/>
      <w:szCs w:val="53"/>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uiPriority w:val="9"/>
    <w:rsid w:val="00391111"/>
    <w:rPr>
      <w:rFonts w:ascii="Times New Roman" w:eastAsia="Times New Roman" w:hAnsi="Times New Roman" w:cs="Times New Roman"/>
      <w:color w:val="333333"/>
      <w:sz w:val="53"/>
      <w:szCs w:val="53"/>
    </w:rPr>
  </w:style>
  <w:style w:type="character" w:styleId="Zwaar">
    <w:name w:val="Strong"/>
    <w:uiPriority w:val="22"/>
    <w:qFormat/>
    <w:rsid w:val="00391111"/>
    <w:rPr>
      <w:b/>
      <w:bCs/>
    </w:rPr>
  </w:style>
  <w:style w:type="paragraph" w:styleId="Ballontekst">
    <w:name w:val="Balloon Text"/>
    <w:basedOn w:val="Standaard"/>
    <w:link w:val="BallontekstChar"/>
    <w:uiPriority w:val="99"/>
    <w:semiHidden/>
    <w:unhideWhenUsed/>
    <w:rsid w:val="00391111"/>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91111"/>
    <w:rPr>
      <w:rFonts w:ascii="Tahoma" w:hAnsi="Tahoma" w:cs="Tahoma"/>
      <w:sz w:val="16"/>
      <w:szCs w:val="16"/>
      <w:lang w:val="en-GB"/>
    </w:rPr>
  </w:style>
  <w:style w:type="paragraph" w:styleId="Geenafstand">
    <w:name w:val="No Spacing"/>
    <w:uiPriority w:val="1"/>
    <w:qFormat/>
    <w:rsid w:val="00391111"/>
    <w:rPr>
      <w:sz w:val="22"/>
      <w:szCs w:val="22"/>
      <w:lang w:val="en-GB" w:eastAsia="en-US"/>
    </w:rPr>
  </w:style>
  <w:style w:type="character" w:styleId="Hyperlink">
    <w:name w:val="Hyperlink"/>
    <w:uiPriority w:val="99"/>
    <w:unhideWhenUsed/>
    <w:rsid w:val="00391111"/>
    <w:rPr>
      <w:color w:val="0000FF"/>
      <w:u w:val="single"/>
    </w:rPr>
  </w:style>
  <w:style w:type="paragraph" w:styleId="Lijstalinea">
    <w:name w:val="List Paragraph"/>
    <w:basedOn w:val="Standaard"/>
    <w:uiPriority w:val="34"/>
    <w:qFormat/>
    <w:rsid w:val="005856B9"/>
    <w:pPr>
      <w:ind w:left="720"/>
      <w:contextualSpacing/>
    </w:pPr>
  </w:style>
  <w:style w:type="paragraph" w:styleId="Normaalweb">
    <w:name w:val="Normal (Web)"/>
    <w:basedOn w:val="Standaard"/>
    <w:uiPriority w:val="99"/>
    <w:rsid w:val="005856B9"/>
    <w:pPr>
      <w:spacing w:before="100" w:beforeAutospacing="1" w:after="100" w:afterAutospacing="1" w:line="240" w:lineRule="auto"/>
    </w:pPr>
    <w:rPr>
      <w:rFonts w:ascii="Times New Roman" w:eastAsia="Times New Roman" w:hAnsi="Times New Roman"/>
      <w:noProof/>
      <w:sz w:val="24"/>
      <w:szCs w:val="24"/>
      <w:lang w:val="ca-ES" w:eastAsia="es-ES"/>
    </w:rPr>
  </w:style>
  <w:style w:type="character" w:customStyle="1" w:styleId="Kop2Char">
    <w:name w:val="Kop 2 Char"/>
    <w:link w:val="Kop2"/>
    <w:uiPriority w:val="9"/>
    <w:rsid w:val="009574D7"/>
    <w:rPr>
      <w:rFonts w:ascii="Cambria" w:eastAsia="Times New Roman" w:hAnsi="Cambria" w:cs="Times New Roman"/>
      <w:b/>
      <w:bCs/>
      <w:color w:val="4F81BD"/>
      <w:sz w:val="26"/>
      <w:szCs w:val="26"/>
      <w:lang w:val="en-GB"/>
    </w:rPr>
  </w:style>
  <w:style w:type="paragraph" w:styleId="HTML-voorafopgemaakt">
    <w:name w:val="HTML Preformatted"/>
    <w:basedOn w:val="Standaard"/>
    <w:link w:val="HTML-voorafopgemaaktChar"/>
    <w:uiPriority w:val="99"/>
    <w:rsid w:val="00957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sz w:val="20"/>
      <w:szCs w:val="20"/>
      <w:lang w:val="es-ES" w:eastAsia="es-ES"/>
    </w:rPr>
  </w:style>
  <w:style w:type="character" w:customStyle="1" w:styleId="HTML-voorafopgemaaktChar">
    <w:name w:val="HTML - vooraf opgemaakt Char"/>
    <w:link w:val="HTML-voorafopgemaakt"/>
    <w:uiPriority w:val="99"/>
    <w:rsid w:val="009574D7"/>
    <w:rPr>
      <w:rFonts w:ascii="Courier New" w:eastAsia="Times New Roman" w:hAnsi="Courier New" w:cs="Courier New"/>
      <w:noProof/>
      <w:sz w:val="20"/>
      <w:szCs w:val="20"/>
      <w:lang w:val="es-ES" w:eastAsia="es-ES"/>
    </w:rPr>
  </w:style>
  <w:style w:type="paragraph" w:styleId="Koptekst">
    <w:name w:val="header"/>
    <w:basedOn w:val="Standaard"/>
    <w:link w:val="KoptekstChar"/>
    <w:uiPriority w:val="99"/>
    <w:unhideWhenUsed/>
    <w:rsid w:val="000B11F2"/>
    <w:pPr>
      <w:tabs>
        <w:tab w:val="center" w:pos="4419"/>
        <w:tab w:val="right" w:pos="8838"/>
      </w:tabs>
      <w:spacing w:after="0" w:line="240" w:lineRule="auto"/>
    </w:pPr>
  </w:style>
  <w:style w:type="character" w:customStyle="1" w:styleId="KoptekstChar">
    <w:name w:val="Koptekst Char"/>
    <w:link w:val="Koptekst"/>
    <w:uiPriority w:val="99"/>
    <w:rsid w:val="000B11F2"/>
    <w:rPr>
      <w:lang w:val="en-GB"/>
    </w:rPr>
  </w:style>
  <w:style w:type="paragraph" w:styleId="Voettekst">
    <w:name w:val="footer"/>
    <w:basedOn w:val="Standaard"/>
    <w:link w:val="VoettekstChar"/>
    <w:uiPriority w:val="99"/>
    <w:unhideWhenUsed/>
    <w:rsid w:val="000B11F2"/>
    <w:pPr>
      <w:tabs>
        <w:tab w:val="center" w:pos="4419"/>
        <w:tab w:val="right" w:pos="8838"/>
      </w:tabs>
      <w:spacing w:after="0" w:line="240" w:lineRule="auto"/>
    </w:pPr>
  </w:style>
  <w:style w:type="character" w:customStyle="1" w:styleId="VoettekstChar">
    <w:name w:val="Voettekst Char"/>
    <w:link w:val="Voettekst"/>
    <w:uiPriority w:val="99"/>
    <w:rsid w:val="000B11F2"/>
    <w:rPr>
      <w:lang w:val="en-GB"/>
    </w:rPr>
  </w:style>
  <w:style w:type="character" w:customStyle="1" w:styleId="textpetit2">
    <w:name w:val="text_petit2"/>
    <w:rsid w:val="00390A44"/>
  </w:style>
  <w:style w:type="character" w:styleId="Onopgelostemelding">
    <w:name w:val="Unresolved Mention"/>
    <w:basedOn w:val="Standaardalinea-lettertype"/>
    <w:uiPriority w:val="99"/>
    <w:semiHidden/>
    <w:unhideWhenUsed/>
    <w:rsid w:val="001E4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946656">
      <w:bodyDiv w:val="1"/>
      <w:marLeft w:val="0"/>
      <w:marRight w:val="0"/>
      <w:marTop w:val="0"/>
      <w:marBottom w:val="0"/>
      <w:divBdr>
        <w:top w:val="none" w:sz="0" w:space="0" w:color="auto"/>
        <w:left w:val="none" w:sz="0" w:space="0" w:color="auto"/>
        <w:bottom w:val="none" w:sz="0" w:space="0" w:color="auto"/>
        <w:right w:val="none" w:sz="0" w:space="0" w:color="auto"/>
      </w:divBdr>
      <w:divsChild>
        <w:div w:id="857041889">
          <w:marLeft w:val="0"/>
          <w:marRight w:val="0"/>
          <w:marTop w:val="0"/>
          <w:marBottom w:val="0"/>
          <w:divBdr>
            <w:top w:val="none" w:sz="0" w:space="0" w:color="auto"/>
            <w:left w:val="none" w:sz="0" w:space="0" w:color="auto"/>
            <w:bottom w:val="none" w:sz="0" w:space="0" w:color="auto"/>
            <w:right w:val="none" w:sz="0" w:space="0" w:color="auto"/>
          </w:divBdr>
          <w:divsChild>
            <w:div w:id="1105149684">
              <w:marLeft w:val="0"/>
              <w:marRight w:val="0"/>
              <w:marTop w:val="0"/>
              <w:marBottom w:val="0"/>
              <w:divBdr>
                <w:top w:val="none" w:sz="0" w:space="0" w:color="auto"/>
                <w:left w:val="none" w:sz="0" w:space="0" w:color="auto"/>
                <w:bottom w:val="none" w:sz="0" w:space="0" w:color="auto"/>
                <w:right w:val="none" w:sz="0" w:space="0" w:color="auto"/>
              </w:divBdr>
              <w:divsChild>
                <w:div w:id="1278827144">
                  <w:marLeft w:val="0"/>
                  <w:marRight w:val="0"/>
                  <w:marTop w:val="192"/>
                  <w:marBottom w:val="120"/>
                  <w:divBdr>
                    <w:top w:val="none" w:sz="0" w:space="0" w:color="auto"/>
                    <w:left w:val="none" w:sz="0" w:space="0" w:color="auto"/>
                    <w:bottom w:val="none" w:sz="0" w:space="0" w:color="auto"/>
                    <w:right w:val="none" w:sz="0" w:space="0" w:color="auto"/>
                  </w:divBdr>
                  <w:divsChild>
                    <w:div w:id="194585781">
                      <w:marLeft w:val="0"/>
                      <w:marRight w:val="0"/>
                      <w:marTop w:val="0"/>
                      <w:marBottom w:val="0"/>
                      <w:divBdr>
                        <w:top w:val="none" w:sz="0" w:space="0" w:color="auto"/>
                        <w:left w:val="none" w:sz="0" w:space="0" w:color="auto"/>
                        <w:bottom w:val="none" w:sz="0" w:space="0" w:color="auto"/>
                        <w:right w:val="none" w:sz="0" w:space="0" w:color="auto"/>
                      </w:divBdr>
                      <w:divsChild>
                        <w:div w:id="1156069881">
                          <w:marLeft w:val="0"/>
                          <w:marRight w:val="240"/>
                          <w:marTop w:val="0"/>
                          <w:marBottom w:val="0"/>
                          <w:divBdr>
                            <w:top w:val="none" w:sz="0" w:space="0" w:color="auto"/>
                            <w:left w:val="none" w:sz="0" w:space="0" w:color="auto"/>
                            <w:bottom w:val="none" w:sz="0" w:space="0" w:color="auto"/>
                            <w:right w:val="none" w:sz="0" w:space="0" w:color="auto"/>
                          </w:divBdr>
                          <w:divsChild>
                            <w:div w:id="262302005">
                              <w:marLeft w:val="0"/>
                              <w:marRight w:val="0"/>
                              <w:marTop w:val="0"/>
                              <w:marBottom w:val="0"/>
                              <w:divBdr>
                                <w:top w:val="none" w:sz="0" w:space="0" w:color="auto"/>
                                <w:left w:val="none" w:sz="0" w:space="0" w:color="auto"/>
                                <w:bottom w:val="none" w:sz="0" w:space="0" w:color="auto"/>
                                <w:right w:val="none" w:sz="0" w:space="0" w:color="auto"/>
                              </w:divBdr>
                              <w:divsChild>
                                <w:div w:id="278074199">
                                  <w:marLeft w:val="0"/>
                                  <w:marRight w:val="0"/>
                                  <w:marTop w:val="0"/>
                                  <w:marBottom w:val="0"/>
                                  <w:divBdr>
                                    <w:top w:val="none" w:sz="0" w:space="0" w:color="auto"/>
                                    <w:left w:val="none" w:sz="0" w:space="0" w:color="auto"/>
                                    <w:bottom w:val="none" w:sz="0" w:space="0" w:color="auto"/>
                                    <w:right w:val="none" w:sz="0" w:space="0" w:color="auto"/>
                                  </w:divBdr>
                                  <w:divsChild>
                                    <w:div w:id="421998959">
                                      <w:marLeft w:val="85"/>
                                      <w:marRight w:val="85"/>
                                      <w:marTop w:val="85"/>
                                      <w:marBottom w:val="42"/>
                                      <w:divBdr>
                                        <w:top w:val="none" w:sz="0" w:space="0" w:color="auto"/>
                                        <w:left w:val="none" w:sz="0" w:space="0" w:color="auto"/>
                                        <w:bottom w:val="none" w:sz="0" w:space="0" w:color="auto"/>
                                        <w:right w:val="none" w:sz="0" w:space="0" w:color="auto"/>
                                      </w:divBdr>
                                      <w:divsChild>
                                        <w:div w:id="54133330">
                                          <w:marLeft w:val="-1694"/>
                                          <w:marRight w:val="0"/>
                                          <w:marTop w:val="0"/>
                                          <w:marBottom w:val="254"/>
                                          <w:divBdr>
                                            <w:top w:val="none" w:sz="0" w:space="0" w:color="auto"/>
                                            <w:left w:val="none" w:sz="0" w:space="0" w:color="auto"/>
                                            <w:bottom w:val="none" w:sz="0" w:space="0" w:color="auto"/>
                                            <w:right w:val="none" w:sz="0" w:space="0" w:color="auto"/>
                                          </w:divBdr>
                                        </w:div>
                                        <w:div w:id="82651560">
                                          <w:marLeft w:val="0"/>
                                          <w:marRight w:val="0"/>
                                          <w:marTop w:val="0"/>
                                          <w:marBottom w:val="0"/>
                                          <w:divBdr>
                                            <w:top w:val="none" w:sz="0" w:space="0" w:color="auto"/>
                                            <w:left w:val="none" w:sz="0" w:space="0" w:color="auto"/>
                                            <w:bottom w:val="none" w:sz="0" w:space="0" w:color="auto"/>
                                            <w:right w:val="none" w:sz="0" w:space="0" w:color="auto"/>
                                          </w:divBdr>
                                        </w:div>
                                        <w:div w:id="157885359">
                                          <w:marLeft w:val="0"/>
                                          <w:marRight w:val="0"/>
                                          <w:marTop w:val="0"/>
                                          <w:marBottom w:val="0"/>
                                          <w:divBdr>
                                            <w:top w:val="none" w:sz="0" w:space="0" w:color="auto"/>
                                            <w:left w:val="none" w:sz="0" w:space="0" w:color="auto"/>
                                            <w:bottom w:val="none" w:sz="0" w:space="0" w:color="auto"/>
                                            <w:right w:val="none" w:sz="0" w:space="0" w:color="auto"/>
                                          </w:divBdr>
                                        </w:div>
                                        <w:div w:id="193689718">
                                          <w:marLeft w:val="-1694"/>
                                          <w:marRight w:val="0"/>
                                          <w:marTop w:val="0"/>
                                          <w:marBottom w:val="254"/>
                                          <w:divBdr>
                                            <w:top w:val="none" w:sz="0" w:space="0" w:color="auto"/>
                                            <w:left w:val="none" w:sz="0" w:space="0" w:color="auto"/>
                                            <w:bottom w:val="none" w:sz="0" w:space="0" w:color="auto"/>
                                            <w:right w:val="none" w:sz="0" w:space="0" w:color="auto"/>
                                          </w:divBdr>
                                        </w:div>
                                        <w:div w:id="255018369">
                                          <w:marLeft w:val="-1694"/>
                                          <w:marRight w:val="0"/>
                                          <w:marTop w:val="0"/>
                                          <w:marBottom w:val="254"/>
                                          <w:divBdr>
                                            <w:top w:val="none" w:sz="0" w:space="0" w:color="auto"/>
                                            <w:left w:val="none" w:sz="0" w:space="0" w:color="auto"/>
                                            <w:bottom w:val="none" w:sz="0" w:space="0" w:color="auto"/>
                                            <w:right w:val="none" w:sz="0" w:space="0" w:color="auto"/>
                                          </w:divBdr>
                                        </w:div>
                                        <w:div w:id="292757075">
                                          <w:marLeft w:val="0"/>
                                          <w:marRight w:val="0"/>
                                          <w:marTop w:val="0"/>
                                          <w:marBottom w:val="0"/>
                                          <w:divBdr>
                                            <w:top w:val="none" w:sz="0" w:space="0" w:color="auto"/>
                                            <w:left w:val="none" w:sz="0" w:space="0" w:color="auto"/>
                                            <w:bottom w:val="none" w:sz="0" w:space="0" w:color="auto"/>
                                            <w:right w:val="none" w:sz="0" w:space="0" w:color="auto"/>
                                          </w:divBdr>
                                        </w:div>
                                        <w:div w:id="303896393">
                                          <w:marLeft w:val="0"/>
                                          <w:marRight w:val="0"/>
                                          <w:marTop w:val="0"/>
                                          <w:marBottom w:val="0"/>
                                          <w:divBdr>
                                            <w:top w:val="none" w:sz="0" w:space="0" w:color="auto"/>
                                            <w:left w:val="none" w:sz="0" w:space="0" w:color="auto"/>
                                            <w:bottom w:val="none" w:sz="0" w:space="0" w:color="auto"/>
                                            <w:right w:val="none" w:sz="0" w:space="0" w:color="auto"/>
                                          </w:divBdr>
                                        </w:div>
                                        <w:div w:id="575360089">
                                          <w:marLeft w:val="0"/>
                                          <w:marRight w:val="0"/>
                                          <w:marTop w:val="0"/>
                                          <w:marBottom w:val="0"/>
                                          <w:divBdr>
                                            <w:top w:val="none" w:sz="0" w:space="0" w:color="auto"/>
                                            <w:left w:val="none" w:sz="0" w:space="0" w:color="auto"/>
                                            <w:bottom w:val="none" w:sz="0" w:space="0" w:color="auto"/>
                                            <w:right w:val="none" w:sz="0" w:space="0" w:color="auto"/>
                                          </w:divBdr>
                                        </w:div>
                                        <w:div w:id="1135100943">
                                          <w:marLeft w:val="-1694"/>
                                          <w:marRight w:val="0"/>
                                          <w:marTop w:val="0"/>
                                          <w:marBottom w:val="254"/>
                                          <w:divBdr>
                                            <w:top w:val="none" w:sz="0" w:space="0" w:color="auto"/>
                                            <w:left w:val="none" w:sz="0" w:space="0" w:color="auto"/>
                                            <w:bottom w:val="none" w:sz="0" w:space="0" w:color="auto"/>
                                            <w:right w:val="none" w:sz="0" w:space="0" w:color="auto"/>
                                          </w:divBdr>
                                        </w:div>
                                        <w:div w:id="1230262932">
                                          <w:marLeft w:val="-1694"/>
                                          <w:marRight w:val="0"/>
                                          <w:marTop w:val="0"/>
                                          <w:marBottom w:val="254"/>
                                          <w:divBdr>
                                            <w:top w:val="none" w:sz="0" w:space="0" w:color="auto"/>
                                            <w:left w:val="none" w:sz="0" w:space="0" w:color="auto"/>
                                            <w:bottom w:val="none" w:sz="0" w:space="0" w:color="auto"/>
                                            <w:right w:val="none" w:sz="0" w:space="0" w:color="auto"/>
                                          </w:divBdr>
                                        </w:div>
                                        <w:div w:id="1801074138">
                                          <w:marLeft w:val="-1694"/>
                                          <w:marRight w:val="0"/>
                                          <w:marTop w:val="0"/>
                                          <w:marBottom w:val="254"/>
                                          <w:divBdr>
                                            <w:top w:val="none" w:sz="0" w:space="0" w:color="auto"/>
                                            <w:left w:val="none" w:sz="0" w:space="0" w:color="auto"/>
                                            <w:bottom w:val="none" w:sz="0" w:space="0" w:color="auto"/>
                                            <w:right w:val="none" w:sz="0" w:space="0" w:color="auto"/>
                                          </w:divBdr>
                                        </w:div>
                                        <w:div w:id="21135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7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revistes.ub.edu/index.php/coolabah/about/editorialPoli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vistes.ub.edu/index.php/coolabah/inde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ornebcn@hot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revistes.ub.edu/index.php/coolabah/index" TargetMode="External"/><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hyperlink" Target="mailto:mrenes@u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6BA8E9A80AA7544B4B090924BB700A2" ma:contentTypeVersion="13" ma:contentTypeDescription="Crear nuevo documento." ma:contentTypeScope="" ma:versionID="e24eb203498c82ea7f08f51ffeaec006">
  <xsd:schema xmlns:xsd="http://www.w3.org/2001/XMLSchema" xmlns:xs="http://www.w3.org/2001/XMLSchema" xmlns:p="http://schemas.microsoft.com/office/2006/metadata/properties" xmlns:ns3="4760f0a7-d060-4114-8947-5699c102eb4e" xmlns:ns4="a674cd11-d3af-4ee1-90c1-ab713c57770b" targetNamespace="http://schemas.microsoft.com/office/2006/metadata/properties" ma:root="true" ma:fieldsID="89c71fec71bf3e07a967337e7dec858e" ns3:_="" ns4:_="">
    <xsd:import namespace="4760f0a7-d060-4114-8947-5699c102eb4e"/>
    <xsd:import namespace="a674cd11-d3af-4ee1-90c1-ab713c57770b"/>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0f0a7-d060-4114-8947-5699c102eb4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element name="LastSharedByTime" ma:index="11" nillable="true" ma:displayName="Última vez que se compartió por hora" ma:internalName="LastSharedByTime" ma:readOnly="true">
      <xsd:simpleType>
        <xsd:restriction base="dms:DateTime"/>
      </xsd:simpleType>
    </xsd:element>
    <xsd:element name="LastSharedByUser" ma:index="12" nillable="true" ma:displayName="Última vez que se compartió por usua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74cd11-d3af-4ee1-90c1-ab713c57770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6A24C-4E0C-4152-AE45-A09F870C9AA5}">
  <ds:schemaRefs>
    <ds:schemaRef ds:uri="http://schemas.microsoft.com/sharepoint/v3/contenttype/forms"/>
  </ds:schemaRefs>
</ds:datastoreItem>
</file>

<file path=customXml/itemProps2.xml><?xml version="1.0" encoding="utf-8"?>
<ds:datastoreItem xmlns:ds="http://schemas.openxmlformats.org/officeDocument/2006/customXml" ds:itemID="{0C03BEE2-3AA9-43FF-8925-7185E17400EB}">
  <ds:schemaRefs>
    <ds:schemaRef ds:uri="http://purl.org/dc/terms/"/>
    <ds:schemaRef ds:uri="http://schemas.microsoft.com/office/2006/metadata/properties"/>
    <ds:schemaRef ds:uri="http://schemas.microsoft.com/office/2006/documentManagement/types"/>
    <ds:schemaRef ds:uri="a674cd11-d3af-4ee1-90c1-ab713c57770b"/>
    <ds:schemaRef ds:uri="http://purl.org/dc/elements/1.1/"/>
    <ds:schemaRef ds:uri="4760f0a7-d060-4114-8947-5699c102eb4e"/>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462B81D-6DA3-4CDF-85BB-1317E1147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0f0a7-d060-4114-8947-5699c102eb4e"/>
    <ds:schemaRef ds:uri="a674cd11-d3af-4ee1-90c1-ab713c577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1905</Characters>
  <Application>Microsoft Office Word</Application>
  <DocSecurity>0</DocSecurity>
  <Lines>15</Lines>
  <Paragraphs>4</Paragraphs>
  <ScaleCrop>false</ScaleCrop>
  <HeadingPairs>
    <vt:vector size="8" baseType="variant">
      <vt:variant>
        <vt:lpstr>Titel</vt:lpstr>
      </vt:variant>
      <vt:variant>
        <vt:i4>1</vt:i4>
      </vt:variant>
      <vt:variant>
        <vt:lpstr>Título</vt:lpstr>
      </vt:variant>
      <vt:variant>
        <vt:i4>1</vt:i4>
      </vt:variant>
      <vt:variant>
        <vt:lpstr>Title</vt:lpstr>
      </vt:variant>
      <vt:variant>
        <vt:i4>1</vt:i4>
      </vt:variant>
      <vt:variant>
        <vt:lpstr>Títol</vt:lpstr>
      </vt:variant>
      <vt:variant>
        <vt:i4>1</vt:i4>
      </vt:variant>
    </vt:vector>
  </HeadingPairs>
  <TitlesOfParts>
    <vt:vector size="4" baseType="lpstr">
      <vt:lpstr/>
      <vt:lpstr/>
      <vt:lpstr/>
      <vt:lpstr/>
    </vt:vector>
  </TitlesOfParts>
  <Company/>
  <LinksUpToDate>false</LinksUpToDate>
  <CharactersWithSpaces>2247</CharactersWithSpaces>
  <SharedDoc>false</SharedDoc>
  <HLinks>
    <vt:vector size="18" baseType="variant">
      <vt:variant>
        <vt:i4>3997722</vt:i4>
      </vt:variant>
      <vt:variant>
        <vt:i4>9</vt:i4>
      </vt:variant>
      <vt:variant>
        <vt:i4>0</vt:i4>
      </vt:variant>
      <vt:variant>
        <vt:i4>5</vt:i4>
      </vt:variant>
      <vt:variant>
        <vt:lpwstr>mailto:mrenes@ub.edu</vt:lpwstr>
      </vt:variant>
      <vt:variant>
        <vt:lpwstr/>
      </vt:variant>
      <vt:variant>
        <vt:i4>2621455</vt:i4>
      </vt:variant>
      <vt:variant>
        <vt:i4>6</vt:i4>
      </vt:variant>
      <vt:variant>
        <vt:i4>0</vt:i4>
      </vt:variant>
      <vt:variant>
        <vt:i4>5</vt:i4>
      </vt:variant>
      <vt:variant>
        <vt:lpwstr>mailto:sueballyn@ub.edu</vt:lpwstr>
      </vt:variant>
      <vt:variant>
        <vt:lpwstr/>
      </vt:variant>
      <vt:variant>
        <vt:i4>2293817</vt:i4>
      </vt:variant>
      <vt:variant>
        <vt:i4>3</vt:i4>
      </vt:variant>
      <vt:variant>
        <vt:i4>0</vt:i4>
      </vt:variant>
      <vt:variant>
        <vt:i4>5</vt:i4>
      </vt:variant>
      <vt:variant>
        <vt:lpwstr>http://www.ub.edu/dpfilsa/welcome.html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Martin Renes</cp:lastModifiedBy>
  <cp:revision>3</cp:revision>
  <cp:lastPrinted>2019-09-25T17:00:00Z</cp:lastPrinted>
  <dcterms:created xsi:type="dcterms:W3CDTF">2020-01-20T17:35:00Z</dcterms:created>
  <dcterms:modified xsi:type="dcterms:W3CDTF">2020-01-20T17:35:00Z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0x01010026BA8E9A80AA7544B4B090924BB700A2</vt:lpwstr>
  </property>
</Properties>
</file>